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D4D1" w14:textId="6A69A5DD" w:rsidR="00F30107" w:rsidRDefault="001122F4" w:rsidP="00F30107">
      <w:pPr>
        <w:jc w:val="righ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令和6</w:t>
      </w:r>
      <w:r w:rsidR="00F30107">
        <w:rPr>
          <w:rFonts w:ascii="游明朝" w:eastAsia="游明朝" w:hAnsi="游明朝" w:hint="eastAsia"/>
          <w:szCs w:val="22"/>
        </w:rPr>
        <w:t>年</w:t>
      </w:r>
      <w:r w:rsidR="003565D5">
        <w:rPr>
          <w:rFonts w:ascii="游明朝" w:eastAsia="游明朝" w:hAnsi="游明朝" w:hint="eastAsia"/>
          <w:szCs w:val="22"/>
        </w:rPr>
        <w:t>1</w:t>
      </w:r>
      <w:r w:rsidR="00F30107">
        <w:rPr>
          <w:rFonts w:ascii="游明朝" w:eastAsia="游明朝" w:hAnsi="游明朝" w:hint="eastAsia"/>
          <w:szCs w:val="22"/>
        </w:rPr>
        <w:t>月</w:t>
      </w:r>
      <w:r w:rsidR="00165727">
        <w:rPr>
          <w:rFonts w:ascii="游明朝" w:eastAsia="游明朝" w:hAnsi="游明朝" w:hint="eastAsia"/>
          <w:szCs w:val="22"/>
        </w:rPr>
        <w:t>31</w:t>
      </w:r>
      <w:r w:rsidR="00F30107">
        <w:rPr>
          <w:rFonts w:ascii="游明朝" w:eastAsia="游明朝" w:hAnsi="游明朝" w:hint="eastAsia"/>
          <w:szCs w:val="22"/>
        </w:rPr>
        <w:t>日</w:t>
      </w:r>
    </w:p>
    <w:p w14:paraId="023F0343" w14:textId="48CA1FED" w:rsidR="00F30107" w:rsidRPr="00E22FB7" w:rsidRDefault="00F30107" w:rsidP="00F30107">
      <w:pPr>
        <w:rPr>
          <w:rFonts w:ascii="游明朝" w:eastAsia="游明朝" w:hAnsi="游明朝"/>
          <w:sz w:val="36"/>
          <w:szCs w:val="36"/>
        </w:rPr>
      </w:pPr>
      <w:r>
        <w:rPr>
          <w:rFonts w:ascii="游明朝" w:eastAsia="游明朝" w:hAnsi="游明朝" w:hint="eastAsia"/>
          <w:szCs w:val="22"/>
        </w:rPr>
        <w:t>国際ロータリー　第2790地区</w:t>
      </w:r>
      <w:r w:rsidR="00E22FB7">
        <w:rPr>
          <w:rFonts w:ascii="游明朝" w:eastAsia="游明朝" w:hAnsi="游明朝" w:hint="eastAsia"/>
          <w:szCs w:val="22"/>
        </w:rPr>
        <w:t xml:space="preserve">　　　　</w:t>
      </w:r>
    </w:p>
    <w:p w14:paraId="466CD0B2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各ロータリークラブ</w:t>
      </w:r>
    </w:p>
    <w:p w14:paraId="578F0EB6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会長・幹事　様</w:t>
      </w:r>
    </w:p>
    <w:p w14:paraId="263448FD" w14:textId="50603471" w:rsidR="00F30107" w:rsidRDefault="00F30107" w:rsidP="00F30107">
      <w:pPr>
        <w:jc w:val="righ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国際ロータリー第2790地区20</w:t>
      </w:r>
      <w:r w:rsidR="00C00A1F">
        <w:rPr>
          <w:rFonts w:ascii="游明朝" w:eastAsia="游明朝" w:hAnsi="游明朝" w:hint="eastAsia"/>
          <w:szCs w:val="22"/>
        </w:rPr>
        <w:t>23-24</w:t>
      </w:r>
      <w:r>
        <w:rPr>
          <w:rFonts w:ascii="游明朝" w:eastAsia="游明朝" w:hAnsi="游明朝" w:hint="eastAsia"/>
          <w:szCs w:val="22"/>
        </w:rPr>
        <w:t xml:space="preserve">ガバナー　</w:t>
      </w:r>
      <w:r w:rsidR="00C00A1F">
        <w:rPr>
          <w:rFonts w:ascii="游明朝" w:eastAsia="游明朝" w:hAnsi="游明朝" w:hint="eastAsia"/>
          <w:szCs w:val="22"/>
        </w:rPr>
        <w:t>鵜沢　和広</w:t>
      </w:r>
    </w:p>
    <w:p w14:paraId="3EE0E8D4" w14:textId="15C8AD44" w:rsidR="00F30107" w:rsidRDefault="00F30107" w:rsidP="00F30107">
      <w:pPr>
        <w:wordWrap w:val="0"/>
        <w:jc w:val="right"/>
        <w:rPr>
          <w:rFonts w:ascii="游明朝" w:eastAsia="游明朝" w:hAnsi="游明朝"/>
          <w:szCs w:val="22"/>
          <w:lang w:eastAsia="zh-TW"/>
        </w:rPr>
      </w:pPr>
      <w:r>
        <w:rPr>
          <w:rFonts w:ascii="游明朝" w:eastAsia="游明朝" w:hAnsi="游明朝" w:hint="eastAsia"/>
          <w:szCs w:val="22"/>
          <w:lang w:eastAsia="zh-TW"/>
        </w:rPr>
        <w:t xml:space="preserve">災害支援特別委員会　委員長　 </w:t>
      </w:r>
      <w:r w:rsidR="00C00A1F">
        <w:rPr>
          <w:rFonts w:ascii="游明朝" w:eastAsia="游明朝" w:hAnsi="游明朝" w:hint="eastAsia"/>
          <w:szCs w:val="22"/>
          <w:lang w:eastAsia="zh-TW"/>
        </w:rPr>
        <w:t>小倉　純夫</w:t>
      </w:r>
    </w:p>
    <w:p w14:paraId="5550DB77" w14:textId="2BC95009" w:rsidR="00F30107" w:rsidRPr="007F2895" w:rsidRDefault="003565D5" w:rsidP="00F30107">
      <w:pPr>
        <w:jc w:val="center"/>
        <w:rPr>
          <w:rFonts w:ascii="游明朝" w:eastAsia="游明朝" w:hAnsi="游明朝"/>
          <w:sz w:val="36"/>
          <w:szCs w:val="36"/>
          <w:u w:val="single"/>
        </w:rPr>
      </w:pPr>
      <w:r w:rsidRPr="00E417BB">
        <w:rPr>
          <w:rFonts w:ascii="游明朝" w:eastAsia="游明朝" w:hAnsi="游明朝" w:hint="eastAsia"/>
          <w:b/>
          <w:bCs/>
          <w:sz w:val="36"/>
          <w:szCs w:val="36"/>
          <w:u w:val="single"/>
        </w:rPr>
        <w:t>令和6年能登半島地震</w:t>
      </w:r>
      <w:r w:rsidR="00840F43" w:rsidRPr="00E417BB">
        <w:rPr>
          <w:rFonts w:ascii="游明朝" w:eastAsia="游明朝" w:hAnsi="游明朝" w:hint="eastAsia"/>
          <w:b/>
          <w:bCs/>
          <w:sz w:val="36"/>
          <w:szCs w:val="36"/>
          <w:u w:val="single"/>
        </w:rPr>
        <w:t>支援</w:t>
      </w:r>
      <w:r w:rsidR="00047AFA" w:rsidRPr="00E417BB">
        <w:rPr>
          <w:rFonts w:ascii="游明朝" w:eastAsia="游明朝" w:hAnsi="游明朝" w:hint="eastAsia"/>
          <w:b/>
          <w:bCs/>
          <w:sz w:val="36"/>
          <w:szCs w:val="36"/>
          <w:u w:val="single"/>
        </w:rPr>
        <w:t>金</w:t>
      </w:r>
      <w:r w:rsidR="007F2895" w:rsidRPr="00E417BB">
        <w:rPr>
          <w:rFonts w:ascii="游明朝" w:eastAsia="游明朝" w:hAnsi="游明朝" w:hint="eastAsia"/>
          <w:b/>
          <w:bCs/>
          <w:sz w:val="36"/>
          <w:szCs w:val="36"/>
          <w:u w:val="single"/>
        </w:rPr>
        <w:t>受付期間延長につい</w:t>
      </w:r>
      <w:r w:rsidR="007F2895" w:rsidRPr="007F2895">
        <w:rPr>
          <w:rFonts w:ascii="游明朝" w:eastAsia="游明朝" w:hAnsi="游明朝" w:hint="eastAsia"/>
          <w:sz w:val="36"/>
          <w:szCs w:val="36"/>
          <w:u w:val="single"/>
        </w:rPr>
        <w:t>て</w:t>
      </w:r>
    </w:p>
    <w:p w14:paraId="1A0044E4" w14:textId="77777777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謹啓</w:t>
      </w:r>
    </w:p>
    <w:p w14:paraId="175F9E72" w14:textId="75E78060" w:rsidR="00F30107" w:rsidRDefault="00F30107" w:rsidP="00F30107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　</w:t>
      </w:r>
      <w:r w:rsidR="007F2895">
        <w:rPr>
          <w:rFonts w:ascii="游明朝" w:eastAsia="游明朝" w:hAnsi="游明朝" w:hint="eastAsia"/>
          <w:szCs w:val="22"/>
        </w:rPr>
        <w:t>大寒</w:t>
      </w:r>
      <w:r>
        <w:rPr>
          <w:rFonts w:ascii="游明朝" w:eastAsia="游明朝" w:hAnsi="游明朝" w:hint="eastAsia"/>
          <w:szCs w:val="22"/>
        </w:rPr>
        <w:t>の候、ますます御健勝のこととお慶び申し上げます。平素は格別のご高配を賜り、厚く御礼申し上げます。</w:t>
      </w:r>
    </w:p>
    <w:p w14:paraId="70B75EBE" w14:textId="09923B3E" w:rsidR="00DA59D5" w:rsidRDefault="00F30107" w:rsidP="003565D5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　さて、</w:t>
      </w:r>
      <w:r w:rsidR="003565D5" w:rsidRPr="003565D5">
        <w:rPr>
          <w:rFonts w:ascii="游明朝" w:eastAsia="游明朝" w:hAnsi="游明朝" w:hint="eastAsia"/>
          <w:szCs w:val="22"/>
        </w:rPr>
        <w:t>令和6年1月</w:t>
      </w:r>
      <w:r w:rsidR="007F2895">
        <w:rPr>
          <w:rFonts w:ascii="游明朝" w:eastAsia="游明朝" w:hAnsi="游明朝" w:hint="eastAsia"/>
          <w:szCs w:val="22"/>
        </w:rPr>
        <w:t>9日より令和6年能登半島地震支援金の受付を開始しましたが、1月26日現在</w:t>
      </w:r>
      <w:r w:rsidR="00E34EA0">
        <w:rPr>
          <w:rFonts w:ascii="游明朝" w:eastAsia="游明朝" w:hAnsi="游明朝" w:hint="eastAsia"/>
          <w:szCs w:val="22"/>
        </w:rPr>
        <w:t>68クラブより7,133,351円の支援報告をいただき、心より感謝申し上げます。ご送金いただいた支援金</w:t>
      </w:r>
      <w:r w:rsidR="00DA54E1">
        <w:rPr>
          <w:rFonts w:ascii="游明朝" w:eastAsia="游明朝" w:hAnsi="游明朝" w:hint="eastAsia"/>
          <w:szCs w:val="22"/>
        </w:rPr>
        <w:t>は</w:t>
      </w:r>
      <w:r w:rsidR="00DA59D5">
        <w:rPr>
          <w:rFonts w:ascii="游明朝" w:eastAsia="游明朝" w:hAnsi="游明朝" w:hint="eastAsia"/>
          <w:szCs w:val="22"/>
        </w:rPr>
        <w:t>被災地域</w:t>
      </w:r>
      <w:r w:rsidR="001122F4">
        <w:rPr>
          <w:rFonts w:ascii="游明朝" w:eastAsia="游明朝" w:hAnsi="游明朝" w:hint="eastAsia"/>
          <w:szCs w:val="22"/>
        </w:rPr>
        <w:t>である</w:t>
      </w:r>
      <w:r w:rsidR="00DA59D5">
        <w:rPr>
          <w:rFonts w:ascii="游明朝" w:eastAsia="游明朝" w:hAnsi="游明朝" w:hint="eastAsia"/>
          <w:szCs w:val="22"/>
        </w:rPr>
        <w:t>第2610地区</w:t>
      </w:r>
      <w:r w:rsidR="00DA54E1" w:rsidRPr="00DA54E1">
        <w:rPr>
          <w:rFonts w:ascii="游明朝" w:eastAsia="游明朝" w:hAnsi="游明朝" w:hint="eastAsia"/>
          <w:szCs w:val="22"/>
        </w:rPr>
        <w:t>令和6年能登半島地震災害支援本部</w:t>
      </w:r>
      <w:r w:rsidR="00DA54E1">
        <w:rPr>
          <w:rFonts w:ascii="游明朝" w:eastAsia="游明朝" w:hAnsi="游明朝" w:hint="eastAsia"/>
          <w:szCs w:val="22"/>
        </w:rPr>
        <w:t>の指定口座</w:t>
      </w:r>
      <w:r w:rsidR="00DA59D5">
        <w:rPr>
          <w:rFonts w:ascii="游明朝" w:eastAsia="游明朝" w:hAnsi="游明朝" w:hint="eastAsia"/>
          <w:szCs w:val="22"/>
        </w:rPr>
        <w:t>へ</w:t>
      </w:r>
      <w:r w:rsidR="00DA54E1">
        <w:rPr>
          <w:rFonts w:ascii="游明朝" w:eastAsia="游明朝" w:hAnsi="游明朝" w:hint="eastAsia"/>
          <w:szCs w:val="22"/>
        </w:rPr>
        <w:t>送金させて</w:t>
      </w:r>
      <w:r w:rsidR="00DA59D5">
        <w:rPr>
          <w:rFonts w:ascii="游明朝" w:eastAsia="游明朝" w:hAnsi="游明朝" w:hint="eastAsia"/>
          <w:szCs w:val="22"/>
        </w:rPr>
        <w:t>いただきます。</w:t>
      </w:r>
    </w:p>
    <w:p w14:paraId="49ECC7F9" w14:textId="6EC26CD6" w:rsidR="00F30107" w:rsidRDefault="00DA54E1" w:rsidP="00840F43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なお、当地区における</w:t>
      </w:r>
      <w:r w:rsidR="00840F43">
        <w:rPr>
          <w:rFonts w:ascii="游明朝" w:eastAsia="游明朝" w:hAnsi="游明朝" w:hint="eastAsia"/>
          <w:szCs w:val="22"/>
        </w:rPr>
        <w:t>支援</w:t>
      </w:r>
      <w:r w:rsidR="00047AFA">
        <w:rPr>
          <w:rFonts w:ascii="游明朝" w:eastAsia="游明朝" w:hAnsi="游明朝" w:hint="eastAsia"/>
          <w:szCs w:val="22"/>
        </w:rPr>
        <w:t>金</w:t>
      </w:r>
      <w:r>
        <w:rPr>
          <w:rFonts w:ascii="游明朝" w:eastAsia="游明朝" w:hAnsi="游明朝" w:hint="eastAsia"/>
          <w:szCs w:val="22"/>
        </w:rPr>
        <w:t>の受付につきましては、1月26日（金）をもって終了する旨ご案内しておりましたが、各グループや委員会主催の行事で支援金</w:t>
      </w:r>
      <w:r w:rsidR="00261019">
        <w:rPr>
          <w:rFonts w:ascii="游明朝" w:eastAsia="游明朝" w:hAnsi="游明朝" w:hint="eastAsia"/>
          <w:szCs w:val="22"/>
        </w:rPr>
        <w:t>の受付を行いたいとの申し出を</w:t>
      </w:r>
      <w:r w:rsidR="00E417BB">
        <w:rPr>
          <w:rFonts w:ascii="游明朝" w:eastAsia="游明朝" w:hAnsi="游明朝" w:hint="eastAsia"/>
          <w:szCs w:val="22"/>
        </w:rPr>
        <w:t>多数</w:t>
      </w:r>
      <w:r w:rsidR="00261019">
        <w:rPr>
          <w:rFonts w:ascii="游明朝" w:eastAsia="游明朝" w:hAnsi="游明朝" w:hint="eastAsia"/>
          <w:szCs w:val="22"/>
        </w:rPr>
        <w:t>いただきましたので、</w:t>
      </w:r>
      <w:r w:rsidR="00261019" w:rsidRPr="00261019">
        <w:rPr>
          <w:rFonts w:ascii="游明朝" w:eastAsia="游明朝" w:hAnsi="游明朝" w:hint="eastAsia"/>
          <w:b/>
          <w:bCs/>
          <w:szCs w:val="22"/>
          <w:u w:val="single"/>
        </w:rPr>
        <w:t>3月11日（月）まで</w:t>
      </w:r>
      <w:r w:rsidR="00261019">
        <w:rPr>
          <w:rFonts w:ascii="游明朝" w:eastAsia="游明朝" w:hAnsi="游明朝" w:hint="eastAsia"/>
          <w:szCs w:val="22"/>
        </w:rPr>
        <w:t>支援金を受付けることとしましたので、お知らせいたします。支援金の受付方法はこれまでと同様で、</w:t>
      </w:r>
      <w:r w:rsidR="00F30107">
        <w:rPr>
          <w:rFonts w:ascii="游明朝" w:eastAsia="游明朝" w:hAnsi="游明朝" w:hint="eastAsia"/>
          <w:szCs w:val="22"/>
        </w:rPr>
        <w:t>下記</w:t>
      </w:r>
      <w:r w:rsidR="00C00A1F">
        <w:rPr>
          <w:rFonts w:ascii="游明朝" w:eastAsia="游明朝" w:hAnsi="游明朝" w:hint="eastAsia"/>
          <w:szCs w:val="22"/>
        </w:rPr>
        <w:t>ご記入の上ご送金を</w:t>
      </w:r>
      <w:r w:rsidR="00F30107">
        <w:rPr>
          <w:rFonts w:ascii="游明朝" w:eastAsia="游明朝" w:hAnsi="游明朝" w:hint="eastAsia"/>
          <w:szCs w:val="22"/>
        </w:rPr>
        <w:t>お願いいたします。</w:t>
      </w:r>
    </w:p>
    <w:p w14:paraId="36E8253A" w14:textId="5F17707F" w:rsidR="003565D5" w:rsidRDefault="003565D5" w:rsidP="00F30107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また、</w:t>
      </w:r>
      <w:r w:rsidR="00261019">
        <w:rPr>
          <w:rFonts w:ascii="游明朝" w:eastAsia="游明朝" w:hAnsi="游明朝" w:hint="eastAsia"/>
          <w:szCs w:val="22"/>
        </w:rPr>
        <w:t>すべての支援金の送金を完了しましたら、</w:t>
      </w:r>
      <w:r w:rsidR="00AB0EAE">
        <w:rPr>
          <w:rFonts w:ascii="游明朝" w:eastAsia="游明朝" w:hAnsi="游明朝" w:hint="eastAsia"/>
          <w:szCs w:val="22"/>
        </w:rPr>
        <w:t>改めてご</w:t>
      </w:r>
      <w:r w:rsidR="00261019">
        <w:rPr>
          <w:rFonts w:ascii="游明朝" w:eastAsia="游明朝" w:hAnsi="游明朝" w:hint="eastAsia"/>
          <w:szCs w:val="22"/>
        </w:rPr>
        <w:t>報告</w:t>
      </w:r>
      <w:r w:rsidR="00AB0EAE">
        <w:rPr>
          <w:rFonts w:ascii="游明朝" w:eastAsia="游明朝" w:hAnsi="游明朝" w:hint="eastAsia"/>
          <w:szCs w:val="22"/>
        </w:rPr>
        <w:t>をさせていただきます。</w:t>
      </w:r>
    </w:p>
    <w:p w14:paraId="1BC06C28" w14:textId="77777777" w:rsidR="00F30107" w:rsidRDefault="00F30107" w:rsidP="00F30107">
      <w:pPr>
        <w:ind w:firstLineChars="100" w:firstLine="21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各クラブの皆様におかれましては、何卒ご理解とご協力を賜ります様お願い申し上げます。</w:t>
      </w:r>
    </w:p>
    <w:p w14:paraId="4002060F" w14:textId="77777777" w:rsidR="00F30107" w:rsidRDefault="00F30107" w:rsidP="00F30107">
      <w:pPr>
        <w:jc w:val="right"/>
        <w:rPr>
          <w:rFonts w:ascii="游明朝" w:eastAsia="游明朝" w:hAnsi="游明朝"/>
          <w:szCs w:val="22"/>
          <w:lang w:eastAsia="zh-TW"/>
        </w:rPr>
      </w:pPr>
      <w:r>
        <w:rPr>
          <w:rFonts w:ascii="游明朝" w:eastAsia="游明朝" w:hAnsi="游明朝" w:hint="eastAsia"/>
          <w:szCs w:val="22"/>
          <w:lang w:eastAsia="zh-TW"/>
        </w:rPr>
        <w:t>謹白</w:t>
      </w:r>
    </w:p>
    <w:p w14:paraId="28AF4AE3" w14:textId="68C789BF" w:rsidR="00F30107" w:rsidRDefault="00F30107" w:rsidP="00F30107">
      <w:pPr>
        <w:spacing w:before="240" w:line="500" w:lineRule="exact"/>
        <w:ind w:firstLine="840"/>
        <w:rPr>
          <w:rFonts w:ascii="HG丸ｺﾞｼｯｸM-PRO" w:eastAsia="HG丸ｺﾞｼｯｸM-PRO" w:hAnsi="HG丸ｺﾞｼｯｸM-PRO" w:cs="ＭＳ 明朝"/>
          <w:b/>
          <w:szCs w:val="21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89727" wp14:editId="56D77C90">
                <wp:simplePos x="0" y="0"/>
                <wp:positionH relativeFrom="column">
                  <wp:posOffset>33020</wp:posOffset>
                </wp:positionH>
                <wp:positionV relativeFrom="paragraph">
                  <wp:posOffset>158750</wp:posOffset>
                </wp:positionV>
                <wp:extent cx="6080760" cy="876300"/>
                <wp:effectExtent l="0" t="0" r="15240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7C20" id="正方形/長方形 2" o:spid="_x0000_s1026" style="position:absolute;left:0;text-align:left;margin-left:2.6pt;margin-top:12.5pt;width:478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  <w:lang w:eastAsia="zh-TW"/>
        </w:rPr>
        <w:t xml:space="preserve">地区送金先：　　</w:t>
      </w:r>
      <w:r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千葉銀行</w:t>
      </w:r>
      <w:r w:rsidR="00C00A1F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　</w:t>
      </w:r>
      <w:r w:rsidR="008E5725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津田沼</w:t>
      </w:r>
      <w:r w:rsidR="00C00A1F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支店</w:t>
      </w:r>
      <w:r w:rsidR="00677C32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 xml:space="preserve">　普通預金　</w:t>
      </w:r>
      <w:r w:rsidR="00677C32">
        <w:rPr>
          <w:rFonts w:ascii="HG丸ｺﾞｼｯｸM-PRO" w:eastAsia="HG丸ｺﾞｼｯｸM-PRO" w:hAnsi="HG丸ｺﾞｼｯｸM-PRO" w:cs="ＭＳ 明朝" w:hint="eastAsia"/>
          <w:b/>
          <w:szCs w:val="21"/>
          <w:lang w:eastAsia="zh-TW"/>
        </w:rPr>
        <w:t>３７２７２４１</w:t>
      </w:r>
    </w:p>
    <w:p w14:paraId="67D8AD58" w14:textId="6D116B47" w:rsidR="00F30107" w:rsidRDefault="00F30107" w:rsidP="00F30107">
      <w:pPr>
        <w:spacing w:line="400" w:lineRule="exact"/>
        <w:ind w:firstLineChars="300" w:firstLine="632"/>
        <w:jc w:val="left"/>
        <w:rPr>
          <w:rFonts w:ascii="HG丸ｺﾞｼｯｸM-PRO" w:eastAsia="HG丸ｺﾞｼｯｸM-PRO" w:hAnsi="HG丸ｺﾞｼｯｸM-PRO" w:cs="ＭＳ 明朝"/>
          <w:b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 xml:space="preserve">国際ロータリー第２７９０地区　災害特別基金　</w:t>
      </w:r>
    </w:p>
    <w:p w14:paraId="7E7F02B9" w14:textId="6C113CF2" w:rsidR="00F30107" w:rsidRPr="000F3D74" w:rsidRDefault="00F30107" w:rsidP="00F30107">
      <w:pPr>
        <w:spacing w:line="400" w:lineRule="exact"/>
        <w:ind w:leftChars="200" w:left="621" w:hangingChars="100" w:hanging="201"/>
        <w:jc w:val="left"/>
        <w:rPr>
          <w:rFonts w:ascii="HG丸ｺﾞｼｯｸM-PRO" w:eastAsia="HG丸ｺﾞｼｯｸM-PRO" w:hAnsi="HG丸ｺﾞｼｯｸM-PRO" w:cs="ＭＳ 明朝"/>
          <w:b/>
          <w:sz w:val="20"/>
          <w:szCs w:val="20"/>
        </w:rPr>
      </w:pPr>
      <w:r w:rsidRPr="000F3D74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（コクサイロータリーダイニセンナナヒャクキュウジュウチク　サイガイトクベツキ</w:t>
      </w:r>
      <w:r w:rsidR="000F3D74" w:rsidRPr="000F3D74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キ</w:t>
      </w:r>
      <w:r w:rsidRPr="000F3D74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ン　）</w:t>
      </w:r>
    </w:p>
    <w:p w14:paraId="1173D806" w14:textId="36F72198" w:rsidR="00F30107" w:rsidRDefault="00AB0EAE" w:rsidP="00F30107">
      <w:pPr>
        <w:spacing w:line="360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令和6年能登半島地震</w:t>
      </w:r>
      <w:r w:rsidR="00F30107">
        <w:rPr>
          <w:rFonts w:ascii="游明朝" w:eastAsia="游明朝" w:hAnsi="游明朝" w:hint="eastAsia"/>
          <w:szCs w:val="21"/>
        </w:rPr>
        <w:t>支援に協力します。</w:t>
      </w:r>
    </w:p>
    <w:p w14:paraId="243325E3" w14:textId="47019A0D" w:rsidR="00F30107" w:rsidRDefault="00F30107" w:rsidP="00F30107">
      <w:pPr>
        <w:spacing w:line="360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　　　　　　　　　</w:t>
      </w:r>
      <w:r>
        <w:rPr>
          <w:rFonts w:ascii="游明朝" w:eastAsia="游明朝" w:hAnsi="游明朝" w:hint="eastAsia"/>
          <w:szCs w:val="21"/>
        </w:rPr>
        <w:t>ロータリークラブ</w:t>
      </w:r>
      <w:r w:rsidR="00DA54E1">
        <w:rPr>
          <w:rFonts w:ascii="游明朝" w:eastAsia="游明朝" w:hAnsi="游明朝" w:hint="eastAsia"/>
          <w:szCs w:val="21"/>
        </w:rPr>
        <w:t>・</w:t>
      </w:r>
      <w:r w:rsidR="00DA54E1" w:rsidRPr="00DA54E1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DA54E1">
        <w:rPr>
          <w:rFonts w:ascii="游明朝" w:eastAsia="游明朝" w:hAnsi="游明朝" w:hint="eastAsia"/>
          <w:szCs w:val="21"/>
        </w:rPr>
        <w:t>グループ　・</w:t>
      </w:r>
      <w:r w:rsidR="00DA54E1" w:rsidRPr="00DA54E1">
        <w:rPr>
          <w:rFonts w:ascii="游明朝" w:eastAsia="游明朝" w:hAnsi="游明朝" w:hint="eastAsia"/>
          <w:szCs w:val="21"/>
          <w:u w:val="single"/>
        </w:rPr>
        <w:t xml:space="preserve">　　　　　　　　　</w:t>
      </w:r>
      <w:r w:rsidR="00DA54E1">
        <w:rPr>
          <w:rFonts w:ascii="游明朝" w:eastAsia="游明朝" w:hAnsi="游明朝" w:hint="eastAsia"/>
          <w:szCs w:val="21"/>
        </w:rPr>
        <w:t>委員会</w:t>
      </w:r>
    </w:p>
    <w:p w14:paraId="58EC6AA1" w14:textId="074D44E5" w:rsidR="00F30107" w:rsidRDefault="00F30107" w:rsidP="00F30107">
      <w:pPr>
        <w:spacing w:line="360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支援金額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　</w:t>
      </w:r>
      <w:r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>
        <w:rPr>
          <w:rFonts w:ascii="游明朝" w:eastAsia="游明朝" w:hAnsi="游明朝" w:hint="eastAsia"/>
          <w:szCs w:val="21"/>
          <w:u w:val="single"/>
        </w:rPr>
        <w:t xml:space="preserve">　　　</w:t>
      </w:r>
      <w:r>
        <w:rPr>
          <w:rFonts w:ascii="游明朝" w:eastAsia="游明朝" w:hAnsi="游明朝" w:hint="eastAsia"/>
          <w:szCs w:val="21"/>
        </w:rPr>
        <w:t>円</w:t>
      </w:r>
      <w:r w:rsidR="00C00A1F">
        <w:rPr>
          <w:rFonts w:ascii="游明朝" w:eastAsia="游明朝" w:hAnsi="游明朝" w:hint="eastAsia"/>
          <w:szCs w:val="21"/>
        </w:rPr>
        <w:t xml:space="preserve">　　　　　</w:t>
      </w:r>
      <w:r>
        <w:rPr>
          <w:rFonts w:ascii="游明朝" w:eastAsia="游明朝" w:hAnsi="游明朝" w:hint="eastAsia"/>
          <w:szCs w:val="21"/>
        </w:rPr>
        <w:t xml:space="preserve">送金日　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>
        <w:rPr>
          <w:rFonts w:ascii="游明朝" w:eastAsia="游明朝" w:hAnsi="游明朝" w:hint="eastAsia"/>
          <w:szCs w:val="21"/>
          <w:u w:val="single"/>
        </w:rPr>
        <w:t xml:space="preserve">　　</w:t>
      </w:r>
      <w:r>
        <w:rPr>
          <w:rFonts w:ascii="游明朝" w:eastAsia="游明朝" w:hAnsi="游明朝" w:hint="eastAsia"/>
          <w:szCs w:val="21"/>
        </w:rPr>
        <w:t xml:space="preserve">月　　</w:t>
      </w:r>
      <w:r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C00A1F">
        <w:rPr>
          <w:rFonts w:ascii="游明朝" w:eastAsia="游明朝" w:hAnsi="游明朝" w:hint="eastAsia"/>
          <w:szCs w:val="21"/>
          <w:u w:val="single"/>
        </w:rPr>
        <w:t xml:space="preserve">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日　</w:t>
      </w:r>
    </w:p>
    <w:p w14:paraId="38B632F0" w14:textId="3ED33B0D" w:rsidR="002B09D8" w:rsidRPr="00C00A1F" w:rsidRDefault="00F30107" w:rsidP="00C00A1F">
      <w:pPr>
        <w:spacing w:line="360" w:lineRule="auto"/>
        <w:rPr>
          <w:rFonts w:ascii="Calibri" w:hAnsi="Calibri" w:cs="Calibri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送信先　</w:t>
      </w:r>
      <w:r w:rsidR="00C00A1F">
        <w:rPr>
          <w:rFonts w:ascii="游明朝" w:eastAsia="游明朝" w:hAnsi="游明朝" w:hint="eastAsia"/>
          <w:szCs w:val="21"/>
          <w:u w:val="single"/>
        </w:rPr>
        <w:t>鵜沢</w:t>
      </w:r>
      <w:r>
        <w:rPr>
          <w:rFonts w:ascii="游明朝" w:eastAsia="游明朝" w:hAnsi="游明朝" w:hint="eastAsia"/>
          <w:szCs w:val="21"/>
          <w:u w:val="single"/>
        </w:rPr>
        <w:t>ガバナー事務所</w:t>
      </w:r>
      <w:r>
        <w:rPr>
          <w:rFonts w:ascii="Calibri" w:hAnsi="Calibri" w:cs="Calibri"/>
          <w:szCs w:val="21"/>
          <w:u w:val="single"/>
        </w:rPr>
        <w:t xml:space="preserve"> 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Email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 w:rsidR="00C00A1F">
        <w:rPr>
          <w:rFonts w:ascii="Calibri" w:hAnsi="Calibri" w:cs="Calibri" w:hint="eastAsia"/>
          <w:szCs w:val="21"/>
          <w:u w:val="single"/>
        </w:rPr>
        <w:t>23-24</w:t>
      </w:r>
      <w:hyperlink r:id="rId6" w:history="1">
        <w:r w:rsidR="00C00A1F" w:rsidRPr="009C1571">
          <w:rPr>
            <w:rStyle w:val="a7"/>
            <w:rFonts w:ascii="Calibri" w:hAnsi="Calibri" w:cs="Calibri"/>
            <w:szCs w:val="21"/>
          </w:rPr>
          <w:t>gov@rid2790.jp</w:t>
        </w:r>
      </w:hyperlink>
      <w:r>
        <w:rPr>
          <w:rFonts w:ascii="Calibri" w:hAnsi="Calibri" w:cs="Calibri"/>
          <w:szCs w:val="21"/>
          <w:u w:val="single"/>
        </w:rPr>
        <w:t>&gt;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FAX</w:t>
      </w:r>
      <w:r>
        <w:rPr>
          <w:rFonts w:ascii="Calibri" w:hAnsi="Calibri" w:cs="Calibri" w:hint="eastAsia"/>
          <w:szCs w:val="21"/>
          <w:u w:val="single"/>
        </w:rPr>
        <w:t xml:space="preserve">　</w:t>
      </w:r>
      <w:r>
        <w:rPr>
          <w:rFonts w:ascii="Calibri" w:hAnsi="Calibri" w:cs="Calibri"/>
          <w:szCs w:val="21"/>
          <w:u w:val="single"/>
        </w:rPr>
        <w:t>043-</w:t>
      </w:r>
      <w:r w:rsidR="00C00A1F">
        <w:rPr>
          <w:rFonts w:ascii="Calibri" w:hAnsi="Calibri" w:cs="Calibri" w:hint="eastAsia"/>
          <w:szCs w:val="21"/>
          <w:u w:val="single"/>
        </w:rPr>
        <w:t>256</w:t>
      </w:r>
      <w:r>
        <w:rPr>
          <w:rFonts w:ascii="Calibri" w:hAnsi="Calibri" w:cs="Calibri"/>
          <w:szCs w:val="21"/>
          <w:u w:val="single"/>
        </w:rPr>
        <w:t>-0008</w:t>
      </w:r>
    </w:p>
    <w:sectPr w:rsidR="002B09D8" w:rsidRPr="00C00A1F" w:rsidSect="00A73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038E" w14:textId="77777777" w:rsidR="00A73C7F" w:rsidRDefault="00A73C7F" w:rsidP="00DD3DB7">
      <w:r>
        <w:separator/>
      </w:r>
    </w:p>
  </w:endnote>
  <w:endnote w:type="continuationSeparator" w:id="0">
    <w:p w14:paraId="66164749" w14:textId="77777777" w:rsidR="00A73C7F" w:rsidRDefault="00A73C7F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A777" w14:textId="77777777" w:rsidR="00A73C7F" w:rsidRDefault="00A73C7F" w:rsidP="00DD3DB7">
      <w:r>
        <w:separator/>
      </w:r>
    </w:p>
  </w:footnote>
  <w:footnote w:type="continuationSeparator" w:id="0">
    <w:p w14:paraId="590FE431" w14:textId="77777777" w:rsidR="00A73C7F" w:rsidRDefault="00A73C7F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13F78"/>
    <w:rsid w:val="0002153A"/>
    <w:rsid w:val="00040A2B"/>
    <w:rsid w:val="00047AFA"/>
    <w:rsid w:val="000B6056"/>
    <w:rsid w:val="000F3D74"/>
    <w:rsid w:val="001122F4"/>
    <w:rsid w:val="00165727"/>
    <w:rsid w:val="00261019"/>
    <w:rsid w:val="002B09D8"/>
    <w:rsid w:val="002D6B5D"/>
    <w:rsid w:val="003565D5"/>
    <w:rsid w:val="003B205E"/>
    <w:rsid w:val="004B4D2D"/>
    <w:rsid w:val="005323C2"/>
    <w:rsid w:val="0055776A"/>
    <w:rsid w:val="00604BEC"/>
    <w:rsid w:val="00631B34"/>
    <w:rsid w:val="00677C32"/>
    <w:rsid w:val="007F2895"/>
    <w:rsid w:val="00840F43"/>
    <w:rsid w:val="008B34A1"/>
    <w:rsid w:val="008E5725"/>
    <w:rsid w:val="00943B65"/>
    <w:rsid w:val="00965C19"/>
    <w:rsid w:val="00972D51"/>
    <w:rsid w:val="009758D0"/>
    <w:rsid w:val="00A73C7F"/>
    <w:rsid w:val="00A867D4"/>
    <w:rsid w:val="00AB0EAE"/>
    <w:rsid w:val="00C00A1F"/>
    <w:rsid w:val="00C04452"/>
    <w:rsid w:val="00CD5273"/>
    <w:rsid w:val="00D53C0F"/>
    <w:rsid w:val="00D90777"/>
    <w:rsid w:val="00DA54E1"/>
    <w:rsid w:val="00DA59D5"/>
    <w:rsid w:val="00DD3DB7"/>
    <w:rsid w:val="00DF0F61"/>
    <w:rsid w:val="00E22FB7"/>
    <w:rsid w:val="00E34EA0"/>
    <w:rsid w:val="00E417BB"/>
    <w:rsid w:val="00EA0203"/>
    <w:rsid w:val="00F30107"/>
    <w:rsid w:val="00F665FB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C0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@rid2790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5</cp:revision>
  <cp:lastPrinted>2023-05-12T02:07:00Z</cp:lastPrinted>
  <dcterms:created xsi:type="dcterms:W3CDTF">2024-01-22T10:17:00Z</dcterms:created>
  <dcterms:modified xsi:type="dcterms:W3CDTF">2024-01-30T23:35:00Z</dcterms:modified>
</cp:coreProperties>
</file>